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F9BE3" w14:textId="77777777" w:rsidR="005E1735" w:rsidRDefault="00000000">
      <w:pPr>
        <w:ind w:left="41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2AF9C17" wp14:editId="02AF9C18">
            <wp:extent cx="6681687" cy="1038796"/>
            <wp:effectExtent l="0" t="0" r="0" b="0"/>
            <wp:docPr id="1" name="Image 1" descr="Michigan Department of Labor &amp; Economic Opportunity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Michigan Department of Labor &amp; Economic Opportunity 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1687" cy="1038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F9BE4" w14:textId="77777777" w:rsidR="005E1735" w:rsidRDefault="005E1735">
      <w:pPr>
        <w:pStyle w:val="BodyText"/>
        <w:spacing w:before="8"/>
        <w:ind w:left="0"/>
        <w:jc w:val="left"/>
        <w:rPr>
          <w:rFonts w:ascii="Times New Roman"/>
          <w:sz w:val="2"/>
        </w:rPr>
      </w:pPr>
    </w:p>
    <w:tbl>
      <w:tblPr>
        <w:tblW w:w="0" w:type="auto"/>
        <w:tblInd w:w="324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1"/>
        <w:gridCol w:w="2520"/>
        <w:gridCol w:w="2465"/>
        <w:gridCol w:w="2668"/>
        <w:gridCol w:w="1683"/>
      </w:tblGrid>
      <w:tr w:rsidR="005E1735" w14:paraId="02AF9BE6" w14:textId="77777777">
        <w:trPr>
          <w:trHeight w:val="288"/>
        </w:trPr>
        <w:tc>
          <w:tcPr>
            <w:tcW w:w="11057" w:type="dxa"/>
            <w:gridSpan w:val="5"/>
            <w:tcBorders>
              <w:left w:val="double" w:sz="2" w:space="0" w:color="000000"/>
              <w:bottom w:val="single" w:sz="4" w:space="0" w:color="000000"/>
              <w:right w:val="double" w:sz="2" w:space="0" w:color="000000"/>
            </w:tcBorders>
          </w:tcPr>
          <w:p w14:paraId="02AF9BE5" w14:textId="77777777" w:rsidR="005E1735" w:rsidRDefault="00000000">
            <w:pPr>
              <w:pStyle w:val="TableParagraph"/>
              <w:tabs>
                <w:tab w:val="left" w:pos="10833"/>
              </w:tabs>
              <w:spacing w:before="21"/>
              <w:ind w:left="33"/>
              <w:rPr>
                <w:sz w:val="17"/>
              </w:rPr>
            </w:pPr>
            <w:bookmarkStart w:id="0" w:name="General_Requirements_Earned_Sick_Time_Ac"/>
            <w:bookmarkEnd w:id="0"/>
            <w:r>
              <w:rPr>
                <w:sz w:val="17"/>
              </w:rPr>
              <w:t>Your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employer’s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‘year’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for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the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purposes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the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Earned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Sick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Time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Act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is: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  <w:u w:val="single"/>
              </w:rPr>
              <w:tab/>
            </w:r>
          </w:p>
        </w:tc>
      </w:tr>
      <w:tr w:rsidR="005E1735" w14:paraId="02AF9BE8" w14:textId="77777777">
        <w:trPr>
          <w:trHeight w:val="237"/>
        </w:trPr>
        <w:tc>
          <w:tcPr>
            <w:tcW w:w="11057" w:type="dxa"/>
            <w:gridSpan w:val="5"/>
            <w:tcBorders>
              <w:top w:val="single" w:sz="4" w:space="0" w:color="000000"/>
              <w:left w:val="double" w:sz="2" w:space="0" w:color="000000"/>
              <w:bottom w:val="nil"/>
              <w:right w:val="double" w:sz="2" w:space="0" w:color="000000"/>
            </w:tcBorders>
          </w:tcPr>
          <w:p w14:paraId="02AF9BE7" w14:textId="77777777" w:rsidR="005E1735" w:rsidRDefault="00000000">
            <w:pPr>
              <w:pStyle w:val="TableParagraph"/>
              <w:spacing w:before="37" w:line="180" w:lineRule="exact"/>
              <w:ind w:left="43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Earned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Sick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Time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Accrual</w:t>
            </w:r>
          </w:p>
        </w:tc>
      </w:tr>
      <w:tr w:rsidR="005E1735" w14:paraId="02AF9BEE" w14:textId="77777777">
        <w:trPr>
          <w:trHeight w:val="249"/>
        </w:trPr>
        <w:tc>
          <w:tcPr>
            <w:tcW w:w="1721" w:type="dxa"/>
            <w:vMerge w:val="restart"/>
            <w:tcBorders>
              <w:top w:val="nil"/>
              <w:left w:val="double" w:sz="2" w:space="0" w:color="000000"/>
              <w:bottom w:val="nil"/>
              <w:right w:val="single" w:sz="4" w:space="0" w:color="000000"/>
            </w:tcBorders>
          </w:tcPr>
          <w:p w14:paraId="02AF9BE9" w14:textId="77777777" w:rsidR="005E1735" w:rsidRDefault="005E173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EA" w14:textId="77777777" w:rsidR="005E1735" w:rsidRDefault="00000000">
            <w:pPr>
              <w:pStyle w:val="TableParagraph"/>
              <w:spacing w:before="21"/>
              <w:ind w:left="370"/>
              <w:rPr>
                <w:b/>
                <w:sz w:val="18"/>
              </w:rPr>
            </w:pPr>
            <w:r>
              <w:rPr>
                <w:b/>
                <w:sz w:val="18"/>
              </w:rPr>
              <w:t>Number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Employees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EB" w14:textId="77777777" w:rsidR="005E1735" w:rsidRDefault="00000000">
            <w:pPr>
              <w:pStyle w:val="TableParagraph"/>
              <w:spacing w:before="21"/>
              <w:ind w:left="16" w:right="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Minimum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Accrual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Rate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EC" w14:textId="77777777" w:rsidR="005E1735" w:rsidRDefault="00000000">
            <w:pPr>
              <w:pStyle w:val="TableParagraph"/>
              <w:spacing w:before="21"/>
              <w:ind w:left="7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Employer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May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Limit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Use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To:</w:t>
            </w:r>
          </w:p>
        </w:tc>
        <w:tc>
          <w:tcPr>
            <w:tcW w:w="1683" w:type="dxa"/>
            <w:vMerge w:val="restart"/>
            <w:tcBorders>
              <w:top w:val="nil"/>
              <w:left w:val="single" w:sz="4" w:space="0" w:color="000000"/>
              <w:bottom w:val="nil"/>
              <w:right w:val="double" w:sz="2" w:space="0" w:color="000000"/>
            </w:tcBorders>
          </w:tcPr>
          <w:p w14:paraId="02AF9BED" w14:textId="77777777" w:rsidR="005E1735" w:rsidRDefault="005E173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5E1735" w14:paraId="02AF9BF4" w14:textId="77777777">
        <w:trPr>
          <w:trHeight w:val="250"/>
        </w:trPr>
        <w:tc>
          <w:tcPr>
            <w:tcW w:w="1721" w:type="dxa"/>
            <w:vMerge/>
            <w:tcBorders>
              <w:top w:val="nil"/>
              <w:left w:val="double" w:sz="2" w:space="0" w:color="000000"/>
              <w:bottom w:val="nil"/>
              <w:right w:val="single" w:sz="4" w:space="0" w:color="000000"/>
            </w:tcBorders>
          </w:tcPr>
          <w:p w14:paraId="02AF9BEF" w14:textId="77777777" w:rsidR="005E1735" w:rsidRDefault="005E1735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F0" w14:textId="77777777" w:rsidR="005E1735" w:rsidRDefault="00000000">
            <w:pPr>
              <w:pStyle w:val="TableParagraph"/>
              <w:spacing w:line="206" w:lineRule="exact"/>
              <w:ind w:left="410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fewer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employees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F1" w14:textId="77777777" w:rsidR="005E1735" w:rsidRDefault="0000000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every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30</w:t>
            </w:r>
            <w:r>
              <w:rPr>
                <w:spacing w:val="-4"/>
                <w:sz w:val="18"/>
              </w:rPr>
              <w:t xml:space="preserve"> hours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F2" w14:textId="77777777" w:rsidR="005E1735" w:rsidRDefault="00000000">
            <w:pPr>
              <w:pStyle w:val="TableParagraph"/>
              <w:spacing w:line="206" w:lineRule="exact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hours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year</w:t>
            </w:r>
          </w:p>
        </w:tc>
        <w:tc>
          <w:tcPr>
            <w:tcW w:w="1683" w:type="dxa"/>
            <w:vMerge/>
            <w:tcBorders>
              <w:top w:val="nil"/>
              <w:left w:val="single" w:sz="4" w:space="0" w:color="000000"/>
              <w:bottom w:val="nil"/>
              <w:right w:val="double" w:sz="2" w:space="0" w:color="000000"/>
            </w:tcBorders>
          </w:tcPr>
          <w:p w14:paraId="02AF9BF3" w14:textId="77777777" w:rsidR="005E1735" w:rsidRDefault="005E1735">
            <w:pPr>
              <w:rPr>
                <w:sz w:val="2"/>
                <w:szCs w:val="2"/>
              </w:rPr>
            </w:pPr>
          </w:p>
        </w:tc>
      </w:tr>
      <w:tr w:rsidR="005E1735" w14:paraId="02AF9BFA" w14:textId="77777777">
        <w:trPr>
          <w:trHeight w:val="251"/>
        </w:trPr>
        <w:tc>
          <w:tcPr>
            <w:tcW w:w="1721" w:type="dxa"/>
            <w:vMerge/>
            <w:tcBorders>
              <w:top w:val="nil"/>
              <w:left w:val="double" w:sz="2" w:space="0" w:color="000000"/>
              <w:bottom w:val="nil"/>
              <w:right w:val="single" w:sz="4" w:space="0" w:color="000000"/>
            </w:tcBorders>
          </w:tcPr>
          <w:p w14:paraId="02AF9BF5" w14:textId="77777777" w:rsidR="005E1735" w:rsidRDefault="005E1735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F6" w14:textId="77777777" w:rsidR="005E1735" w:rsidRDefault="00000000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11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employees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F7" w14:textId="77777777" w:rsidR="005E1735" w:rsidRDefault="00000000">
            <w:pPr>
              <w:pStyle w:val="TableParagraph"/>
              <w:ind w:left="16" w:right="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every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hours</w:t>
            </w:r>
          </w:p>
        </w:tc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F8" w14:textId="77777777" w:rsidR="005E1735" w:rsidRDefault="00000000"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year</w:t>
            </w:r>
          </w:p>
        </w:tc>
        <w:tc>
          <w:tcPr>
            <w:tcW w:w="1683" w:type="dxa"/>
            <w:vMerge/>
            <w:tcBorders>
              <w:top w:val="nil"/>
              <w:left w:val="single" w:sz="4" w:space="0" w:color="000000"/>
              <w:bottom w:val="nil"/>
              <w:right w:val="double" w:sz="2" w:space="0" w:color="000000"/>
            </w:tcBorders>
          </w:tcPr>
          <w:p w14:paraId="02AF9BF9" w14:textId="77777777" w:rsidR="005E1735" w:rsidRDefault="005E1735">
            <w:pPr>
              <w:rPr>
                <w:sz w:val="2"/>
                <w:szCs w:val="2"/>
              </w:rPr>
            </w:pPr>
          </w:p>
        </w:tc>
      </w:tr>
      <w:tr w:rsidR="005E1735" w14:paraId="02AF9BFF" w14:textId="77777777">
        <w:trPr>
          <w:trHeight w:val="2202"/>
        </w:trPr>
        <w:tc>
          <w:tcPr>
            <w:tcW w:w="11057" w:type="dxa"/>
            <w:gridSpan w:val="5"/>
            <w:tcBorders>
              <w:top w:val="nil"/>
              <w:left w:val="double" w:sz="2" w:space="0" w:color="000000"/>
              <w:bottom w:val="single" w:sz="4" w:space="0" w:color="000000"/>
              <w:right w:val="double" w:sz="2" w:space="0" w:color="000000"/>
            </w:tcBorders>
          </w:tcPr>
          <w:p w14:paraId="02AF9BFB" w14:textId="77777777" w:rsidR="005E17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6"/>
              </w:tabs>
              <w:spacing w:before="94" w:line="244" w:lineRule="auto"/>
              <w:ind w:right="229"/>
              <w:jc w:val="both"/>
              <w:rPr>
                <w:sz w:val="17"/>
              </w:rPr>
            </w:pPr>
            <w:r>
              <w:rPr>
                <w:sz w:val="17"/>
              </w:rPr>
              <w:t xml:space="preserve">Determined by Employer written </w:t>
            </w:r>
            <w:proofErr w:type="gramStart"/>
            <w:r>
              <w:rPr>
                <w:sz w:val="17"/>
              </w:rPr>
              <w:t>policy</w:t>
            </w:r>
            <w:proofErr w:type="gramEnd"/>
            <w:r>
              <w:rPr>
                <w:sz w:val="17"/>
              </w:rPr>
              <w:t xml:space="preserve"> earned sick time may be carried over from year to year or paid out.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A business with 10 or fewer employees is not required to permit an employee to use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more than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40 hours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of paid earned sick time in a single year, employers with 11 or more employees are not required to permit an employee to use more than 72 hours of paid earned sick time in a single year.</w:t>
            </w:r>
          </w:p>
          <w:p w14:paraId="02AF9BFC" w14:textId="77777777" w:rsidR="005E17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6"/>
              </w:tabs>
              <w:spacing w:before="0" w:line="242" w:lineRule="auto"/>
              <w:ind w:right="231"/>
              <w:jc w:val="both"/>
              <w:rPr>
                <w:sz w:val="17"/>
              </w:rPr>
            </w:pPr>
            <w:r>
              <w:rPr>
                <w:sz w:val="17"/>
              </w:rPr>
              <w:t>Earned sick time shall begin to accrue on the effective date of this law, or upon commencement of the employee’s employment, whichever is later.</w:t>
            </w:r>
          </w:p>
          <w:p w14:paraId="02AF9BFD" w14:textId="77777777" w:rsidR="005E17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4"/>
              </w:tabs>
              <w:spacing w:before="3"/>
              <w:ind w:left="304" w:hanging="178"/>
              <w:jc w:val="both"/>
              <w:rPr>
                <w:sz w:val="17"/>
              </w:rPr>
            </w:pPr>
            <w:r>
              <w:rPr>
                <w:sz w:val="17"/>
              </w:rPr>
              <w:t>An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employee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may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use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accrued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earned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sick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time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as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it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is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accrued.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Newly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hired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employees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may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be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subject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10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120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day</w:t>
            </w:r>
            <w:proofErr w:type="gramEnd"/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wait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period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for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use.</w:t>
            </w:r>
          </w:p>
          <w:p w14:paraId="02AF9BFE" w14:textId="77777777" w:rsidR="005E173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3"/>
                <w:tab w:val="left" w:pos="307"/>
              </w:tabs>
              <w:spacing w:before="9" w:line="244" w:lineRule="auto"/>
              <w:ind w:left="307" w:right="230" w:hanging="189"/>
              <w:jc w:val="both"/>
              <w:rPr>
                <w:sz w:val="17"/>
              </w:rPr>
            </w:pPr>
            <w:r>
              <w:rPr>
                <w:sz w:val="17"/>
              </w:rPr>
              <w:t>An employer is in compliance with the act if it provides any paid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leave in at least the same amounts as that provided under this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act that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may be used for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the same purposes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and under the same conditions provided in this act and that is accrued at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a rate equal to or greater than the rate described in subsections (1) and (2) of Section 3 of the act.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Paid leave includes, but is not limited to, paid vacation days, personal days, and paid time off.</w:t>
            </w:r>
          </w:p>
        </w:tc>
      </w:tr>
      <w:tr w:rsidR="005E1735" w14:paraId="02AF9C07" w14:textId="77777777">
        <w:trPr>
          <w:trHeight w:val="3963"/>
        </w:trPr>
        <w:tc>
          <w:tcPr>
            <w:tcW w:w="11057" w:type="dxa"/>
            <w:gridSpan w:val="5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double" w:sz="2" w:space="0" w:color="000000"/>
            </w:tcBorders>
          </w:tcPr>
          <w:p w14:paraId="02AF9C00" w14:textId="77777777" w:rsidR="005E1735" w:rsidRDefault="00000000">
            <w:pPr>
              <w:pStyle w:val="TableParagraph"/>
              <w:spacing w:before="8"/>
              <w:ind w:left="4506"/>
              <w:jc w:val="both"/>
              <w:rPr>
                <w:b/>
                <w:sz w:val="17"/>
              </w:rPr>
            </w:pPr>
            <w:r>
              <w:rPr>
                <w:b/>
                <w:sz w:val="17"/>
              </w:rPr>
              <w:t>Earned</w:t>
            </w:r>
            <w:r>
              <w:rPr>
                <w:b/>
                <w:spacing w:val="-10"/>
                <w:sz w:val="17"/>
              </w:rPr>
              <w:t xml:space="preserve"> </w:t>
            </w:r>
            <w:r>
              <w:rPr>
                <w:b/>
                <w:sz w:val="17"/>
              </w:rPr>
              <w:t>Sick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z w:val="17"/>
              </w:rPr>
              <w:t>Time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Uses</w:t>
            </w:r>
          </w:p>
          <w:p w14:paraId="02AF9C01" w14:textId="77777777" w:rsidR="005E1735" w:rsidRDefault="00000000">
            <w:pPr>
              <w:pStyle w:val="TableParagraph"/>
              <w:spacing w:before="33"/>
              <w:jc w:val="both"/>
              <w:rPr>
                <w:sz w:val="17"/>
              </w:rPr>
            </w:pPr>
            <w:r>
              <w:rPr>
                <w:sz w:val="17"/>
              </w:rPr>
              <w:t>An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employer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shall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permit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an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employee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use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the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earned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sick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time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accrued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for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any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the</w:t>
            </w:r>
            <w:r>
              <w:rPr>
                <w:spacing w:val="-2"/>
                <w:sz w:val="17"/>
              </w:rPr>
              <w:t xml:space="preserve"> following:</w:t>
            </w:r>
          </w:p>
          <w:p w14:paraId="02AF9C02" w14:textId="77777777" w:rsidR="005E17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05"/>
                <w:tab w:val="left" w:pos="307"/>
              </w:tabs>
              <w:spacing w:before="25" w:line="271" w:lineRule="auto"/>
              <w:ind w:right="232" w:hanging="181"/>
              <w:jc w:val="both"/>
              <w:rPr>
                <w:sz w:val="17"/>
              </w:rPr>
            </w:pPr>
            <w:r>
              <w:rPr>
                <w:sz w:val="17"/>
              </w:rPr>
              <w:t>The employee’s or the employee’s family member’s mental or physical illness, injury, or health condition; medical diagnosis, care, or treatment of the employee’s mental or physical illness, injury, or health condition; or preventative medical care for the employee.</w:t>
            </w:r>
          </w:p>
          <w:p w14:paraId="02AF9C03" w14:textId="77777777" w:rsidR="005E17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03"/>
                <w:tab w:val="left" w:pos="305"/>
              </w:tabs>
              <w:spacing w:before="7" w:line="276" w:lineRule="auto"/>
              <w:ind w:left="305" w:right="230"/>
              <w:jc w:val="both"/>
              <w:rPr>
                <w:sz w:val="17"/>
              </w:rPr>
            </w:pPr>
            <w:r>
              <w:rPr>
                <w:sz w:val="17"/>
              </w:rPr>
              <w:t>If the employee or the employee’s family member is a victim of domestic violence or sexual assault, for medical care or psychological or other counseling for physical or psychological injury or disability; to obtain services from a victim services organization; to relocate due to domestic violence or sexual assault; to obtain legal services; or to participate in any civil or criminal proceedings related to or resulting from the domestic violence or sexual assault.</w:t>
            </w:r>
          </w:p>
          <w:p w14:paraId="02AF9C04" w14:textId="77777777" w:rsidR="005E17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05"/>
                <w:tab w:val="left" w:pos="308"/>
              </w:tabs>
              <w:spacing w:before="6" w:line="271" w:lineRule="auto"/>
              <w:ind w:left="308" w:right="231" w:hanging="182"/>
              <w:jc w:val="both"/>
              <w:rPr>
                <w:sz w:val="17"/>
              </w:rPr>
            </w:pPr>
            <w:r>
              <w:rPr>
                <w:sz w:val="17"/>
              </w:rPr>
              <w:t>For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meetings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at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child’s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school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place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care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related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the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child’s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health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disability,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the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effects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domestic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violence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sexual assault on the child; or</w:t>
            </w:r>
          </w:p>
          <w:p w14:paraId="02AF9C05" w14:textId="77777777" w:rsidR="005E17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06"/>
              </w:tabs>
              <w:spacing w:before="8" w:line="278" w:lineRule="auto"/>
              <w:ind w:left="306" w:right="228"/>
              <w:jc w:val="both"/>
              <w:rPr>
                <w:sz w:val="17"/>
              </w:rPr>
            </w:pPr>
            <w:r>
              <w:rPr>
                <w:sz w:val="17"/>
              </w:rPr>
              <w:t>For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closure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the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employee’s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place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business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by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order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public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official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due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public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health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emergency;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for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an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employee’s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need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care for a child whose school or place of care has been closed by order of a public official due to a public health emergency; or when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it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has</w:t>
            </w:r>
            <w:r>
              <w:rPr>
                <w:spacing w:val="-12"/>
                <w:sz w:val="17"/>
              </w:rPr>
              <w:t xml:space="preserve"> </w:t>
            </w:r>
            <w:r>
              <w:rPr>
                <w:sz w:val="17"/>
              </w:rPr>
              <w:t>been determined by the health authorities having jurisdiction or by a health care provider that the employee’s or employee’s family member’s presence in the community would jeopardize the health of others because of the employee’s or family member’s exposure to a communicable disease.</w:t>
            </w:r>
          </w:p>
          <w:p w14:paraId="02AF9C06" w14:textId="77777777" w:rsidR="005E173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04"/>
              </w:tabs>
              <w:spacing w:before="0" w:line="208" w:lineRule="exact"/>
              <w:ind w:left="304" w:hanging="185"/>
              <w:jc w:val="both"/>
              <w:rPr>
                <w:sz w:val="17"/>
              </w:rPr>
            </w:pPr>
            <w:r>
              <w:rPr>
                <w:sz w:val="17"/>
              </w:rPr>
              <w:t>An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employer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shall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not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require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an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employee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search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for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secure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replacement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worker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condition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for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using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earned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sick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time.</w:t>
            </w:r>
          </w:p>
        </w:tc>
      </w:tr>
      <w:tr w:rsidR="005E1735" w14:paraId="02AF9C10" w14:textId="77777777">
        <w:trPr>
          <w:trHeight w:val="2712"/>
        </w:trPr>
        <w:tc>
          <w:tcPr>
            <w:tcW w:w="11057" w:type="dxa"/>
            <w:gridSpan w:val="5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double" w:sz="2" w:space="0" w:color="000000"/>
            </w:tcBorders>
          </w:tcPr>
          <w:p w14:paraId="02AF9C08" w14:textId="77777777" w:rsidR="005E1735" w:rsidRDefault="00000000">
            <w:pPr>
              <w:pStyle w:val="TableParagraph"/>
              <w:spacing w:before="20"/>
              <w:ind w:left="4683"/>
              <w:rPr>
                <w:b/>
                <w:sz w:val="17"/>
              </w:rPr>
            </w:pPr>
            <w:r>
              <w:rPr>
                <w:b/>
                <w:sz w:val="17"/>
              </w:rPr>
              <w:t>Exercise</w:t>
            </w:r>
            <w:r>
              <w:rPr>
                <w:b/>
                <w:spacing w:val="-11"/>
                <w:sz w:val="17"/>
              </w:rPr>
              <w:t xml:space="preserve"> </w:t>
            </w:r>
            <w:r>
              <w:rPr>
                <w:b/>
                <w:sz w:val="17"/>
              </w:rPr>
              <w:t>of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Rights</w:t>
            </w:r>
          </w:p>
          <w:p w14:paraId="02AF9C09" w14:textId="77777777" w:rsidR="005E1735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05"/>
                <w:tab w:val="left" w:pos="307"/>
              </w:tabs>
              <w:spacing w:before="14"/>
              <w:ind w:right="1364"/>
              <w:rPr>
                <w:sz w:val="17"/>
              </w:rPr>
            </w:pPr>
            <w:r>
              <w:rPr>
                <w:sz w:val="17"/>
              </w:rPr>
              <w:t>An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employer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any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other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person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shall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not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interfere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with,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restrain,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deny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the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exercise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of,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5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the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attempt</w:t>
            </w:r>
            <w:proofErr w:type="gramEnd"/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exercise,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any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right protected under this act.</w:t>
            </w:r>
          </w:p>
          <w:p w14:paraId="02AF9C0A" w14:textId="77777777" w:rsidR="005E1735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  <w:tab w:val="left" w:pos="308"/>
              </w:tabs>
              <w:spacing w:before="0" w:line="235" w:lineRule="auto"/>
              <w:ind w:left="308" w:right="536"/>
              <w:rPr>
                <w:sz w:val="17"/>
              </w:rPr>
            </w:pPr>
            <w:r>
              <w:rPr>
                <w:sz w:val="17"/>
              </w:rPr>
              <w:t>An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employer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shall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not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take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retaliatory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personnel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action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discriminate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against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employee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because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the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employee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has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exercised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 xml:space="preserve">right </w:t>
            </w:r>
            <w:proofErr w:type="gramStart"/>
            <w:r>
              <w:rPr>
                <w:sz w:val="17"/>
              </w:rPr>
              <w:t>protected</w:t>
            </w:r>
            <w:proofErr w:type="gramEnd"/>
            <w:r>
              <w:rPr>
                <w:sz w:val="17"/>
              </w:rPr>
              <w:t xml:space="preserve"> under this act. “Retaliatory personnel action” means any of the following:</w:t>
            </w:r>
          </w:p>
          <w:p w14:paraId="02AF9C0B" w14:textId="77777777" w:rsidR="005E1735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666"/>
              </w:tabs>
              <w:spacing w:before="6"/>
              <w:ind w:left="666"/>
              <w:rPr>
                <w:sz w:val="17"/>
              </w:rPr>
            </w:pPr>
            <w:r>
              <w:rPr>
                <w:sz w:val="17"/>
              </w:rPr>
              <w:t>Denial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any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right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guaranteed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under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this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act.</w:t>
            </w:r>
          </w:p>
          <w:p w14:paraId="02AF9C0C" w14:textId="77777777" w:rsidR="005E1735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667"/>
              </w:tabs>
              <w:spacing w:before="3"/>
              <w:ind w:right="564" w:hanging="361"/>
              <w:rPr>
                <w:sz w:val="17"/>
              </w:rPr>
            </w:pP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threat,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discharge,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suspension,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demotion,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reduction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hours,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other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adverse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action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against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employee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former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employee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for exercise of a right guaranteed under this act.</w:t>
            </w:r>
          </w:p>
          <w:p w14:paraId="02AF9C0D" w14:textId="77777777" w:rsidR="005E1735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666"/>
              </w:tabs>
              <w:spacing w:before="2"/>
              <w:ind w:left="666"/>
              <w:rPr>
                <w:sz w:val="17"/>
              </w:rPr>
            </w:pPr>
            <w:r>
              <w:rPr>
                <w:sz w:val="17"/>
              </w:rPr>
              <w:t>Sanctions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against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an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employee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who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recipient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public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benefits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for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exercise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right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guaranteed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under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this</w:t>
            </w:r>
            <w:r>
              <w:rPr>
                <w:spacing w:val="-4"/>
                <w:sz w:val="17"/>
              </w:rPr>
              <w:t xml:space="preserve"> act.</w:t>
            </w:r>
          </w:p>
          <w:p w14:paraId="02AF9C0E" w14:textId="77777777" w:rsidR="005E1735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668"/>
              </w:tabs>
              <w:spacing w:before="3"/>
              <w:ind w:left="668" w:right="492" w:hanging="362"/>
              <w:rPr>
                <w:sz w:val="17"/>
              </w:rPr>
            </w:pPr>
            <w:r>
              <w:rPr>
                <w:sz w:val="17"/>
              </w:rPr>
              <w:t>Interference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with,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punishment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for,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an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individual’s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participation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any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manner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an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investigation,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proceeding,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hearing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under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 xml:space="preserve">this </w:t>
            </w:r>
            <w:r>
              <w:rPr>
                <w:spacing w:val="-4"/>
                <w:sz w:val="17"/>
              </w:rPr>
              <w:t>act.</w:t>
            </w:r>
          </w:p>
          <w:p w14:paraId="02AF9C0F" w14:textId="77777777" w:rsidR="005E1735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03"/>
                <w:tab w:val="left" w:pos="308"/>
              </w:tabs>
              <w:spacing w:before="6" w:line="230" w:lineRule="auto"/>
              <w:ind w:left="308" w:right="807" w:hanging="190"/>
              <w:rPr>
                <w:sz w:val="17"/>
              </w:rPr>
            </w:pPr>
            <w:r>
              <w:rPr>
                <w:sz w:val="17"/>
              </w:rPr>
              <w:t>An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employer’s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absence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control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policy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must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not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treat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earned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sick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time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taken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under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this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act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an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absence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that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may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lead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or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result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in retaliatory personnel action.</w:t>
            </w:r>
          </w:p>
        </w:tc>
      </w:tr>
      <w:tr w:rsidR="005E1735" w14:paraId="02AF9C13" w14:textId="77777777">
        <w:trPr>
          <w:trHeight w:val="706"/>
        </w:trPr>
        <w:tc>
          <w:tcPr>
            <w:tcW w:w="11057" w:type="dxa"/>
            <w:gridSpan w:val="5"/>
            <w:tcBorders>
              <w:top w:val="single" w:sz="4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02AF9C11" w14:textId="77777777" w:rsidR="005E1735" w:rsidRDefault="00000000">
            <w:pPr>
              <w:pStyle w:val="TableParagraph"/>
              <w:ind w:left="484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Complaint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Filing</w:t>
            </w:r>
          </w:p>
          <w:p w14:paraId="02AF9C12" w14:textId="77777777" w:rsidR="005E1735" w:rsidRDefault="00000000">
            <w:pPr>
              <w:pStyle w:val="TableParagraph"/>
              <w:spacing w:before="9"/>
              <w:ind w:left="112" w:firstLine="14"/>
              <w:rPr>
                <w:sz w:val="17"/>
              </w:rPr>
            </w:pPr>
            <w:r>
              <w:rPr>
                <w:sz w:val="17"/>
              </w:rPr>
              <w:t>An employee affected by an alleged violation, at any time within 3 years after the alleged violation or the date when the employee knew of the alleged violation may file a complaint with the Wage &amp; Hour Division.</w:t>
            </w:r>
          </w:p>
        </w:tc>
      </w:tr>
    </w:tbl>
    <w:p w14:paraId="02AF9C14" w14:textId="77777777" w:rsidR="005E1735" w:rsidRDefault="00000000">
      <w:pPr>
        <w:pStyle w:val="BodyText"/>
        <w:spacing w:before="8" w:line="184" w:lineRule="exact"/>
        <w:ind w:right="448"/>
      </w:pPr>
      <w:r>
        <w:t>*For</w:t>
      </w:r>
      <w:r>
        <w:rPr>
          <w:spacing w:val="-11"/>
        </w:rPr>
        <w:t xml:space="preserve"> </w:t>
      </w:r>
      <w:r>
        <w:t>precise</w:t>
      </w:r>
      <w:r>
        <w:rPr>
          <w:spacing w:val="-9"/>
        </w:rPr>
        <w:t xml:space="preserve"> </w:t>
      </w:r>
      <w:r>
        <w:t>language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statute,</w:t>
      </w:r>
      <w:r>
        <w:rPr>
          <w:spacing w:val="-8"/>
        </w:rPr>
        <w:t xml:space="preserve"> </w:t>
      </w:r>
      <w:r>
        <w:t>see</w:t>
      </w:r>
      <w:r>
        <w:rPr>
          <w:spacing w:val="-8"/>
        </w:rPr>
        <w:t xml:space="preserve"> </w:t>
      </w:r>
      <w:r>
        <w:t>Public</w:t>
      </w:r>
      <w:r>
        <w:rPr>
          <w:spacing w:val="-8"/>
        </w:rPr>
        <w:t xml:space="preserve"> </w:t>
      </w:r>
      <w:r>
        <w:t>Act</w:t>
      </w:r>
      <w:r>
        <w:rPr>
          <w:spacing w:val="-10"/>
        </w:rPr>
        <w:t xml:space="preserve"> </w:t>
      </w:r>
      <w:r>
        <w:t>338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2018,</w:t>
      </w:r>
      <w:r>
        <w:rPr>
          <w:spacing w:val="-9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rPr>
          <w:spacing w:val="-2"/>
        </w:rPr>
        <w:t>amended</w:t>
      </w:r>
    </w:p>
    <w:p w14:paraId="02AF9C15" w14:textId="77777777" w:rsidR="005E1735" w:rsidRDefault="00000000">
      <w:pPr>
        <w:pStyle w:val="BodyText"/>
        <w:spacing w:line="261" w:lineRule="auto"/>
        <w:ind w:right="444"/>
      </w:pPr>
      <w:r>
        <w:t>Auxiliary</w:t>
      </w:r>
      <w:r>
        <w:rPr>
          <w:spacing w:val="-6"/>
        </w:rPr>
        <w:t xml:space="preserve"> </w:t>
      </w:r>
      <w:r>
        <w:t>aids,</w:t>
      </w:r>
      <w:r>
        <w:rPr>
          <w:spacing w:val="-8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reasonable</w:t>
      </w:r>
      <w:r>
        <w:rPr>
          <w:spacing w:val="-7"/>
        </w:rPr>
        <w:t xml:space="preserve"> </w:t>
      </w:r>
      <w:proofErr w:type="gramStart"/>
      <w:r>
        <w:t>accommodations</w:t>
      </w:r>
      <w:proofErr w:type="gramEnd"/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available,</w:t>
      </w:r>
      <w:r>
        <w:rPr>
          <w:spacing w:val="-7"/>
        </w:rPr>
        <w:t xml:space="preserve"> </w:t>
      </w:r>
      <w:r>
        <w:t>upon</w:t>
      </w:r>
      <w:r>
        <w:rPr>
          <w:spacing w:val="-7"/>
        </w:rPr>
        <w:t xml:space="preserve"> </w:t>
      </w:r>
      <w:r>
        <w:t>request,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individuals</w:t>
      </w:r>
      <w:r>
        <w:rPr>
          <w:spacing w:val="-4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 xml:space="preserve">disabilities. </w:t>
      </w:r>
      <w:hyperlink r:id="rId6">
        <w:r>
          <w:rPr>
            <w:color w:val="0000FF"/>
            <w:u w:val="single" w:color="0000FF"/>
          </w:rPr>
          <w:t>www.michigan.gov/wagehour</w:t>
        </w:r>
      </w:hyperlink>
      <w:r>
        <w:rPr>
          <w:color w:val="0000FF"/>
        </w:rPr>
        <w:t xml:space="preserve">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Toll Free 1-855-4MI-WAGE (1-855-464-9243)</w:t>
      </w:r>
    </w:p>
    <w:p w14:paraId="02AF9C16" w14:textId="77777777" w:rsidR="005E1735" w:rsidRDefault="00000000">
      <w:pPr>
        <w:pStyle w:val="BodyText"/>
        <w:spacing w:line="182" w:lineRule="exact"/>
        <w:ind w:right="547"/>
        <w:rPr>
          <w:rFonts w:ascii="Calibri"/>
        </w:rPr>
      </w:pPr>
      <w:r>
        <w:rPr>
          <w:rFonts w:ascii="Calibri"/>
        </w:rPr>
        <w:t>WHD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9911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(Revised</w:t>
      </w:r>
      <w:r>
        <w:rPr>
          <w:rFonts w:ascii="Calibri"/>
          <w:spacing w:val="20"/>
        </w:rPr>
        <w:t xml:space="preserve"> </w:t>
      </w:r>
      <w:r>
        <w:rPr>
          <w:rFonts w:ascii="Calibri"/>
          <w:spacing w:val="-2"/>
        </w:rPr>
        <w:t>2/27/2025)</w:t>
      </w:r>
    </w:p>
    <w:sectPr w:rsidR="005E1735">
      <w:type w:val="continuous"/>
      <w:pgSz w:w="12240" w:h="15840"/>
      <w:pgMar w:top="26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B50CA"/>
    <w:multiLevelType w:val="hybridMultilevel"/>
    <w:tmpl w:val="277ADF60"/>
    <w:lvl w:ilvl="0" w:tplc="F898797C">
      <w:numFmt w:val="bullet"/>
      <w:lvlText w:val=""/>
      <w:lvlJc w:val="left"/>
      <w:pPr>
        <w:ind w:left="307" w:hanging="1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7"/>
        <w:szCs w:val="17"/>
        <w:lang w:val="en-US" w:eastAsia="en-US" w:bidi="ar-SA"/>
      </w:rPr>
    </w:lvl>
    <w:lvl w:ilvl="1" w:tplc="FE56BD90">
      <w:numFmt w:val="bullet"/>
      <w:lvlText w:val=""/>
      <w:lvlJc w:val="left"/>
      <w:pPr>
        <w:ind w:left="66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C58ADFAA">
      <w:numFmt w:val="bullet"/>
      <w:lvlText w:val="•"/>
      <w:lvlJc w:val="left"/>
      <w:pPr>
        <w:ind w:left="1813" w:hanging="360"/>
      </w:pPr>
      <w:rPr>
        <w:rFonts w:hint="default"/>
        <w:lang w:val="en-US" w:eastAsia="en-US" w:bidi="ar-SA"/>
      </w:rPr>
    </w:lvl>
    <w:lvl w:ilvl="3" w:tplc="2A38F4E2">
      <w:numFmt w:val="bullet"/>
      <w:lvlText w:val="•"/>
      <w:lvlJc w:val="left"/>
      <w:pPr>
        <w:ind w:left="2967" w:hanging="360"/>
      </w:pPr>
      <w:rPr>
        <w:rFonts w:hint="default"/>
        <w:lang w:val="en-US" w:eastAsia="en-US" w:bidi="ar-SA"/>
      </w:rPr>
    </w:lvl>
    <w:lvl w:ilvl="4" w:tplc="094A9B9A">
      <w:numFmt w:val="bullet"/>
      <w:lvlText w:val="•"/>
      <w:lvlJc w:val="left"/>
      <w:pPr>
        <w:ind w:left="4120" w:hanging="360"/>
      </w:pPr>
      <w:rPr>
        <w:rFonts w:hint="default"/>
        <w:lang w:val="en-US" w:eastAsia="en-US" w:bidi="ar-SA"/>
      </w:rPr>
    </w:lvl>
    <w:lvl w:ilvl="5" w:tplc="F27E93AA">
      <w:numFmt w:val="bullet"/>
      <w:lvlText w:val="•"/>
      <w:lvlJc w:val="left"/>
      <w:pPr>
        <w:ind w:left="5274" w:hanging="360"/>
      </w:pPr>
      <w:rPr>
        <w:rFonts w:hint="default"/>
        <w:lang w:val="en-US" w:eastAsia="en-US" w:bidi="ar-SA"/>
      </w:rPr>
    </w:lvl>
    <w:lvl w:ilvl="6" w:tplc="667AC7C2">
      <w:numFmt w:val="bullet"/>
      <w:lvlText w:val="•"/>
      <w:lvlJc w:val="left"/>
      <w:pPr>
        <w:ind w:left="6427" w:hanging="360"/>
      </w:pPr>
      <w:rPr>
        <w:rFonts w:hint="default"/>
        <w:lang w:val="en-US" w:eastAsia="en-US" w:bidi="ar-SA"/>
      </w:rPr>
    </w:lvl>
    <w:lvl w:ilvl="7" w:tplc="D95E6CB2">
      <w:numFmt w:val="bullet"/>
      <w:lvlText w:val="•"/>
      <w:lvlJc w:val="left"/>
      <w:pPr>
        <w:ind w:left="7581" w:hanging="360"/>
      </w:pPr>
      <w:rPr>
        <w:rFonts w:hint="default"/>
        <w:lang w:val="en-US" w:eastAsia="en-US" w:bidi="ar-SA"/>
      </w:rPr>
    </w:lvl>
    <w:lvl w:ilvl="8" w:tplc="4CC0F90E">
      <w:numFmt w:val="bullet"/>
      <w:lvlText w:val="•"/>
      <w:lvlJc w:val="left"/>
      <w:pPr>
        <w:ind w:left="873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DE53980"/>
    <w:multiLevelType w:val="hybridMultilevel"/>
    <w:tmpl w:val="2F34439C"/>
    <w:lvl w:ilvl="0" w:tplc="260E6C3A">
      <w:numFmt w:val="bullet"/>
      <w:lvlText w:val=""/>
      <w:lvlJc w:val="left"/>
      <w:pPr>
        <w:ind w:left="307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4AA40826">
      <w:numFmt w:val="bullet"/>
      <w:lvlText w:val="•"/>
      <w:lvlJc w:val="left"/>
      <w:pPr>
        <w:ind w:left="1374" w:hanging="180"/>
      </w:pPr>
      <w:rPr>
        <w:rFonts w:hint="default"/>
        <w:lang w:val="en-US" w:eastAsia="en-US" w:bidi="ar-SA"/>
      </w:rPr>
    </w:lvl>
    <w:lvl w:ilvl="2" w:tplc="E7401E8C">
      <w:numFmt w:val="bullet"/>
      <w:lvlText w:val="•"/>
      <w:lvlJc w:val="left"/>
      <w:pPr>
        <w:ind w:left="2448" w:hanging="180"/>
      </w:pPr>
      <w:rPr>
        <w:rFonts w:hint="default"/>
        <w:lang w:val="en-US" w:eastAsia="en-US" w:bidi="ar-SA"/>
      </w:rPr>
    </w:lvl>
    <w:lvl w:ilvl="3" w:tplc="2D346C9C">
      <w:numFmt w:val="bullet"/>
      <w:lvlText w:val="•"/>
      <w:lvlJc w:val="left"/>
      <w:pPr>
        <w:ind w:left="3522" w:hanging="180"/>
      </w:pPr>
      <w:rPr>
        <w:rFonts w:hint="default"/>
        <w:lang w:val="en-US" w:eastAsia="en-US" w:bidi="ar-SA"/>
      </w:rPr>
    </w:lvl>
    <w:lvl w:ilvl="4" w:tplc="3560249C">
      <w:numFmt w:val="bullet"/>
      <w:lvlText w:val="•"/>
      <w:lvlJc w:val="left"/>
      <w:pPr>
        <w:ind w:left="4596" w:hanging="180"/>
      </w:pPr>
      <w:rPr>
        <w:rFonts w:hint="default"/>
        <w:lang w:val="en-US" w:eastAsia="en-US" w:bidi="ar-SA"/>
      </w:rPr>
    </w:lvl>
    <w:lvl w:ilvl="5" w:tplc="EF96D0CE">
      <w:numFmt w:val="bullet"/>
      <w:lvlText w:val="•"/>
      <w:lvlJc w:val="left"/>
      <w:pPr>
        <w:ind w:left="5671" w:hanging="180"/>
      </w:pPr>
      <w:rPr>
        <w:rFonts w:hint="default"/>
        <w:lang w:val="en-US" w:eastAsia="en-US" w:bidi="ar-SA"/>
      </w:rPr>
    </w:lvl>
    <w:lvl w:ilvl="6" w:tplc="2FBA570C">
      <w:numFmt w:val="bullet"/>
      <w:lvlText w:val="•"/>
      <w:lvlJc w:val="left"/>
      <w:pPr>
        <w:ind w:left="6745" w:hanging="180"/>
      </w:pPr>
      <w:rPr>
        <w:rFonts w:hint="default"/>
        <w:lang w:val="en-US" w:eastAsia="en-US" w:bidi="ar-SA"/>
      </w:rPr>
    </w:lvl>
    <w:lvl w:ilvl="7" w:tplc="FE548990">
      <w:numFmt w:val="bullet"/>
      <w:lvlText w:val="•"/>
      <w:lvlJc w:val="left"/>
      <w:pPr>
        <w:ind w:left="7819" w:hanging="180"/>
      </w:pPr>
      <w:rPr>
        <w:rFonts w:hint="default"/>
        <w:lang w:val="en-US" w:eastAsia="en-US" w:bidi="ar-SA"/>
      </w:rPr>
    </w:lvl>
    <w:lvl w:ilvl="8" w:tplc="E194AF9C">
      <w:numFmt w:val="bullet"/>
      <w:lvlText w:val="•"/>
      <w:lvlJc w:val="left"/>
      <w:pPr>
        <w:ind w:left="8893" w:hanging="180"/>
      </w:pPr>
      <w:rPr>
        <w:rFonts w:hint="default"/>
        <w:lang w:val="en-US" w:eastAsia="en-US" w:bidi="ar-SA"/>
      </w:rPr>
    </w:lvl>
  </w:abstractNum>
  <w:abstractNum w:abstractNumId="2" w15:restartNumberingAfterBreak="0">
    <w:nsid w:val="7C2269FE"/>
    <w:multiLevelType w:val="hybridMultilevel"/>
    <w:tmpl w:val="21F4EE18"/>
    <w:lvl w:ilvl="0" w:tplc="A1C4610A">
      <w:numFmt w:val="bullet"/>
      <w:lvlText w:val=""/>
      <w:lvlJc w:val="left"/>
      <w:pPr>
        <w:ind w:left="306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16"/>
        <w:szCs w:val="16"/>
        <w:lang w:val="en-US" w:eastAsia="en-US" w:bidi="ar-SA"/>
      </w:rPr>
    </w:lvl>
    <w:lvl w:ilvl="1" w:tplc="39BEBF00">
      <w:numFmt w:val="bullet"/>
      <w:lvlText w:val="•"/>
      <w:lvlJc w:val="left"/>
      <w:pPr>
        <w:ind w:left="1374" w:hanging="180"/>
      </w:pPr>
      <w:rPr>
        <w:rFonts w:hint="default"/>
        <w:lang w:val="en-US" w:eastAsia="en-US" w:bidi="ar-SA"/>
      </w:rPr>
    </w:lvl>
    <w:lvl w:ilvl="2" w:tplc="025C03BE">
      <w:numFmt w:val="bullet"/>
      <w:lvlText w:val="•"/>
      <w:lvlJc w:val="left"/>
      <w:pPr>
        <w:ind w:left="2448" w:hanging="180"/>
      </w:pPr>
      <w:rPr>
        <w:rFonts w:hint="default"/>
        <w:lang w:val="en-US" w:eastAsia="en-US" w:bidi="ar-SA"/>
      </w:rPr>
    </w:lvl>
    <w:lvl w:ilvl="3" w:tplc="FE605CF0">
      <w:numFmt w:val="bullet"/>
      <w:lvlText w:val="•"/>
      <w:lvlJc w:val="left"/>
      <w:pPr>
        <w:ind w:left="3522" w:hanging="180"/>
      </w:pPr>
      <w:rPr>
        <w:rFonts w:hint="default"/>
        <w:lang w:val="en-US" w:eastAsia="en-US" w:bidi="ar-SA"/>
      </w:rPr>
    </w:lvl>
    <w:lvl w:ilvl="4" w:tplc="C22A7D48">
      <w:numFmt w:val="bullet"/>
      <w:lvlText w:val="•"/>
      <w:lvlJc w:val="left"/>
      <w:pPr>
        <w:ind w:left="4596" w:hanging="180"/>
      </w:pPr>
      <w:rPr>
        <w:rFonts w:hint="default"/>
        <w:lang w:val="en-US" w:eastAsia="en-US" w:bidi="ar-SA"/>
      </w:rPr>
    </w:lvl>
    <w:lvl w:ilvl="5" w:tplc="A54CDDF2">
      <w:numFmt w:val="bullet"/>
      <w:lvlText w:val="•"/>
      <w:lvlJc w:val="left"/>
      <w:pPr>
        <w:ind w:left="5671" w:hanging="180"/>
      </w:pPr>
      <w:rPr>
        <w:rFonts w:hint="default"/>
        <w:lang w:val="en-US" w:eastAsia="en-US" w:bidi="ar-SA"/>
      </w:rPr>
    </w:lvl>
    <w:lvl w:ilvl="6" w:tplc="46B03F3E">
      <w:numFmt w:val="bullet"/>
      <w:lvlText w:val="•"/>
      <w:lvlJc w:val="left"/>
      <w:pPr>
        <w:ind w:left="6745" w:hanging="180"/>
      </w:pPr>
      <w:rPr>
        <w:rFonts w:hint="default"/>
        <w:lang w:val="en-US" w:eastAsia="en-US" w:bidi="ar-SA"/>
      </w:rPr>
    </w:lvl>
    <w:lvl w:ilvl="7" w:tplc="7EF4D234">
      <w:numFmt w:val="bullet"/>
      <w:lvlText w:val="•"/>
      <w:lvlJc w:val="left"/>
      <w:pPr>
        <w:ind w:left="7819" w:hanging="180"/>
      </w:pPr>
      <w:rPr>
        <w:rFonts w:hint="default"/>
        <w:lang w:val="en-US" w:eastAsia="en-US" w:bidi="ar-SA"/>
      </w:rPr>
    </w:lvl>
    <w:lvl w:ilvl="8" w:tplc="C9149694">
      <w:numFmt w:val="bullet"/>
      <w:lvlText w:val="•"/>
      <w:lvlJc w:val="left"/>
      <w:pPr>
        <w:ind w:left="8893" w:hanging="180"/>
      </w:pPr>
      <w:rPr>
        <w:rFonts w:hint="default"/>
        <w:lang w:val="en-US" w:eastAsia="en-US" w:bidi="ar-SA"/>
      </w:rPr>
    </w:lvl>
  </w:abstractNum>
  <w:num w:numId="1" w16cid:durableId="441582726">
    <w:abstractNumId w:val="0"/>
  </w:num>
  <w:num w:numId="2" w16cid:durableId="788476893">
    <w:abstractNumId w:val="1"/>
  </w:num>
  <w:num w:numId="3" w16cid:durableId="876238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mO0KFWJKWki0jKCU7txSbEzzcLzAEXC6BpU7hiivF9KxKj6dklD2nC25kyPXxWxw6hXjz0Axz0R4cZTc1Kn8yQ==" w:salt="6dMHjPhUmAskei83G0M62w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E1735"/>
    <w:rsid w:val="003531EC"/>
    <w:rsid w:val="005E1735"/>
    <w:rsid w:val="009B5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AF9BE3"/>
  <w15:docId w15:val="{F66F9390-4B23-471F-B2F5-9E00D03AA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47"/>
      <w:jc w:val="center"/>
    </w:pPr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4"/>
      <w:ind w:left="3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ichigan.gov/wagehou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713</Words>
  <Characters>4070</Characters>
  <Application>Microsoft Office Word</Application>
  <DocSecurity>8</DocSecurity>
  <Lines>33</Lines>
  <Paragraphs>9</Paragraphs>
  <ScaleCrop>false</ScaleCrop>
  <Company>State Of Michigan</Company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Requirements Earned Sick Time Act</dc:title>
  <dc:subject>Earned Sick Time Act</dc:subject>
  <dc:creator>Michigan Department of Labor and Economic Opportunity</dc:creator>
  <cp:keywords>wages, leave, pay, sick time</cp:keywords>
  <cp:lastModifiedBy>Emmalee Amthor</cp:lastModifiedBy>
  <cp:revision>2</cp:revision>
  <dcterms:created xsi:type="dcterms:W3CDTF">2026-03-12T14:56:00Z</dcterms:created>
  <dcterms:modified xsi:type="dcterms:W3CDTF">2026-03-12T14:56:00Z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0x010100B78D979A66CCF541A0343FECD9C22E06</vt:lpwstr>
  </property>
  <property fmtid="{D5CDD505-2E9C-101B-9397-08002B2CF9AE}" pid="3" name="Created">
    <vt:filetime>2025-02-27T00:00:00Z</vt:filetime>
  </property>
  <property fmtid="{D5CDD505-2E9C-101B-9397-08002B2CF9AE}" pid="4" name="Creator">
    <vt:lpwstr>Acrobat PDFMaker 24 for Word</vt:lpwstr>
  </property>
  <property fmtid="{D5CDD505-2E9C-101B-9397-08002B2CF9AE}" pid="5" name="LastSaved">
    <vt:filetime>2026-03-12T00:00:00Z</vt:filetime>
  </property>
  <property fmtid="{D5CDD505-2E9C-101B-9397-08002B2CF9AE}" pid="6" name="MSIP_Label_3a2fed65-62e7-46ea-af74-187e0c17143a_ActionId">
    <vt:lpwstr>aa675ee7-15b9-4c96-9895-5fe40430098d</vt:lpwstr>
  </property>
  <property fmtid="{D5CDD505-2E9C-101B-9397-08002B2CF9AE}" pid="7" name="MSIP_Label_3a2fed65-62e7-46ea-af74-187e0c17143a_ContentBits">
    <vt:lpwstr>0</vt:lpwstr>
  </property>
  <property fmtid="{D5CDD505-2E9C-101B-9397-08002B2CF9AE}" pid="8" name="MSIP_Label_3a2fed65-62e7-46ea-af74-187e0c17143a_Enabled">
    <vt:lpwstr>true</vt:lpwstr>
  </property>
  <property fmtid="{D5CDD505-2E9C-101B-9397-08002B2CF9AE}" pid="9" name="MSIP_Label_3a2fed65-62e7-46ea-af74-187e0c17143a_Method">
    <vt:lpwstr>Privileged</vt:lpwstr>
  </property>
  <property fmtid="{D5CDD505-2E9C-101B-9397-08002B2CF9AE}" pid="10" name="MSIP_Label_3a2fed65-62e7-46ea-af74-187e0c17143a_Name">
    <vt:lpwstr>3a2fed65-62e7-46ea-af74-187e0c17143a</vt:lpwstr>
  </property>
  <property fmtid="{D5CDD505-2E9C-101B-9397-08002B2CF9AE}" pid="11" name="MSIP_Label_3a2fed65-62e7-46ea-af74-187e0c17143a_SetDate">
    <vt:lpwstr>2025-02-21T17:37:37Z</vt:lpwstr>
  </property>
  <property fmtid="{D5CDD505-2E9C-101B-9397-08002B2CF9AE}" pid="12" name="MSIP_Label_3a2fed65-62e7-46ea-af74-187e0c17143a_SiteId">
    <vt:lpwstr>d5fb7087-3777-42ad-966a-892ef47225d1</vt:lpwstr>
  </property>
  <property fmtid="{D5CDD505-2E9C-101B-9397-08002B2CF9AE}" pid="13" name="Producer">
    <vt:lpwstr>Adobe PDF Library 24.5.175</vt:lpwstr>
  </property>
  <property fmtid="{D5CDD505-2E9C-101B-9397-08002B2CF9AE}" pid="14" name="SourceModified">
    <vt:lpwstr/>
  </property>
  <property fmtid="{D5CDD505-2E9C-101B-9397-08002B2CF9AE}" pid="15" name="GrammarlyDocumentId">
    <vt:lpwstr>f0bc4661-5afc-43a9-99d4-d7c2b5b7ce20</vt:lpwstr>
  </property>
</Properties>
</file>